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1B" w:rsidRPr="00CC7C67" w:rsidRDefault="00C2421B" w:rsidP="00C2421B">
      <w:pPr>
        <w:shd w:val="clear" w:color="auto" w:fill="BFBFBF"/>
        <w:spacing w:before="60" w:after="60" w:line="240" w:lineRule="auto"/>
        <w:ind w:right="-108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Legi</w:t>
      </w:r>
      <w:proofErr w:type="spellEnd"/>
      <w:r>
        <w:rPr>
          <w:rFonts w:ascii="Arial" w:hAnsi="Arial" w:cs="Arial"/>
          <w:b/>
          <w:sz w:val="32"/>
          <w:szCs w:val="32"/>
        </w:rPr>
        <w:t>-Air 40</w:t>
      </w:r>
      <w:r w:rsidR="00A64897">
        <w:rPr>
          <w:rFonts w:ascii="Arial" w:hAnsi="Arial" w:cs="Arial"/>
          <w:b/>
          <w:sz w:val="32"/>
          <w:szCs w:val="32"/>
        </w:rPr>
        <w:t>50</w:t>
      </w:r>
      <w:r w:rsidR="0033127F">
        <w:rPr>
          <w:rFonts w:ascii="Arial" w:hAnsi="Arial" w:cs="Arial"/>
          <w:b/>
          <w:sz w:val="32"/>
          <w:szCs w:val="32"/>
        </w:rPr>
        <w:t>B</w:t>
      </w:r>
      <w:r w:rsidR="00A47725">
        <w:rPr>
          <w:rFonts w:ascii="Arial" w:hAnsi="Arial" w:cs="Arial"/>
          <w:b/>
          <w:sz w:val="32"/>
          <w:szCs w:val="32"/>
        </w:rPr>
        <w:t>-ES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7"/>
        <w:gridCol w:w="2163"/>
        <w:gridCol w:w="2478"/>
        <w:gridCol w:w="2694"/>
      </w:tblGrid>
      <w:tr w:rsidR="00C2421B" w:rsidRPr="00144FF7" w:rsidTr="00246318">
        <w:trPr>
          <w:trHeight w:val="371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144FF7" w:rsidRDefault="00A47725" w:rsidP="000A3BEC">
            <w:pPr>
              <w:spacing w:after="0" w:line="240" w:lineRule="auto"/>
            </w:pPr>
            <w:r>
              <w:rPr>
                <w:noProof/>
                <w:lang w:eastAsia="de-DE"/>
              </w:rPr>
              <w:drawing>
                <wp:inline distT="0" distB="0" distL="0" distR="0" wp14:anchorId="67686F44" wp14:editId="2C8171B3">
                  <wp:extent cx="3329940" cy="3338830"/>
                  <wp:effectExtent l="0" t="0" r="381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940" cy="333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C2421B" w:rsidRPr="00144FF7" w:rsidRDefault="00C2421B" w:rsidP="00FD0757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44FF7">
              <w:rPr>
                <w:rFonts w:ascii="Arial" w:hAnsi="Arial" w:cs="Arial"/>
                <w:b/>
                <w:color w:val="FFFFFF"/>
              </w:rPr>
              <w:t>Techni</w:t>
            </w:r>
            <w:r w:rsidR="00FD0757">
              <w:rPr>
                <w:rFonts w:ascii="Arial" w:hAnsi="Arial" w:cs="Arial"/>
                <w:b/>
                <w:color w:val="FFFFFF"/>
              </w:rPr>
              <w:t xml:space="preserve">cal </w:t>
            </w:r>
            <w:proofErr w:type="spellStart"/>
            <w:r w:rsidR="00FD0757"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 w:rsidR="00FD0757">
              <w:rPr>
                <w:rFonts w:ascii="Arial" w:hAnsi="Arial" w:cs="Arial"/>
                <w:b/>
                <w:color w:val="FFFFFF"/>
              </w:rPr>
              <w:t>:</w:t>
            </w:r>
          </w:p>
        </w:tc>
      </w:tr>
      <w:tr w:rsidR="00C2421B" w:rsidRPr="005F0C54" w:rsidTr="00246318">
        <w:trPr>
          <w:trHeight w:val="259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2A66CD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Printing</w:t>
            </w:r>
            <w:r w:rsidRPr="00D62E3D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Technology</w:t>
            </w: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D62E3D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Print Resolution</w:t>
            </w: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C2421B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D62E3D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Print Speed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AE4B74" w:rsidRPr="00C533C9" w:rsidRDefault="00AE4B74" w:rsidP="00AE4B7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>Thermal transfer</w:t>
            </w:r>
          </w:p>
          <w:p w:rsidR="00C2421B" w:rsidRPr="00D62E3D" w:rsidRDefault="00AE4B74" w:rsidP="00AE4B7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 xml:space="preserve">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direct thermal</w:t>
            </w:r>
          </w:p>
        </w:tc>
      </w:tr>
      <w:tr w:rsidR="00C2421B" w:rsidRPr="00144FF7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E4B74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color w:val="4D4D4D"/>
                <w:sz w:val="18"/>
                <w:lang w:val="en-US"/>
              </w:rPr>
              <w:t>8 dots</w:t>
            </w:r>
            <w:r w:rsidR="003943AB" w:rsidRPr="00AE4B74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C2421B" w:rsidRPr="00AE4B74">
              <w:rPr>
                <w:rFonts w:ascii="Arial" w:hAnsi="Arial" w:cs="Arial"/>
                <w:color w:val="4D4D4D"/>
                <w:sz w:val="18"/>
                <w:lang w:val="en-US"/>
              </w:rPr>
              <w:t>/ mm (203 dpi)</w:t>
            </w:r>
          </w:p>
          <w:p w:rsidR="00C2421B" w:rsidRPr="00AE4B74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color w:val="4D4D4D"/>
                <w:sz w:val="18"/>
                <w:lang w:val="en-US"/>
              </w:rPr>
              <w:t>12 dots</w:t>
            </w:r>
            <w:r w:rsidR="003943AB" w:rsidRPr="00AE4B74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C2421B" w:rsidRPr="00AE4B74">
              <w:rPr>
                <w:rFonts w:ascii="Arial" w:hAnsi="Arial" w:cs="Arial"/>
                <w:color w:val="4D4D4D"/>
                <w:sz w:val="18"/>
                <w:lang w:val="en-US"/>
              </w:rPr>
              <w:t>/ mm (300 dpi)</w:t>
            </w:r>
          </w:p>
          <w:p w:rsidR="00C2421B" w:rsidRPr="00662028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>
              <w:rPr>
                <w:rFonts w:ascii="Arial" w:hAnsi="Arial" w:cs="Arial"/>
                <w:color w:val="4D4D4D"/>
                <w:sz w:val="18"/>
              </w:rPr>
              <w:t xml:space="preserve">24 </w:t>
            </w:r>
            <w:proofErr w:type="spellStart"/>
            <w:r>
              <w:rPr>
                <w:rFonts w:ascii="Arial" w:hAnsi="Arial" w:cs="Arial"/>
                <w:color w:val="4D4D4D"/>
                <w:sz w:val="18"/>
              </w:rPr>
              <w:t>dots</w:t>
            </w:r>
            <w:proofErr w:type="spellEnd"/>
            <w:r w:rsidR="003943AB">
              <w:rPr>
                <w:rFonts w:ascii="Arial" w:hAnsi="Arial" w:cs="Arial"/>
                <w:color w:val="4D4D4D"/>
                <w:sz w:val="18"/>
              </w:rPr>
              <w:t xml:space="preserve"> </w:t>
            </w:r>
            <w:r w:rsidR="00C2421B" w:rsidRPr="00662028">
              <w:rPr>
                <w:rFonts w:ascii="Arial" w:hAnsi="Arial" w:cs="Arial"/>
                <w:color w:val="4D4D4D"/>
                <w:sz w:val="18"/>
              </w:rPr>
              <w:t>/ mm (600dpi)</w:t>
            </w:r>
          </w:p>
        </w:tc>
      </w:tr>
      <w:tr w:rsidR="00C2421B" w:rsidRPr="005F0C54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E4B74" w:rsidRDefault="00AE4B74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="00C2421B"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400</w:t>
            </w:r>
            <w:r w:rsidR="003943AB"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mm per second</w:t>
            </w:r>
          </w:p>
        </w:tc>
      </w:tr>
      <w:tr w:rsidR="00C2421B" w:rsidRPr="005F0C54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E4B7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Size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85C8D" w:rsidRDefault="00A85C8D" w:rsidP="00A47725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>Tamp-Blow Standard from 12,5 x 7 to</w:t>
            </w:r>
            <w:r w:rsidR="00A47725">
              <w:rPr>
                <w:rFonts w:ascii="Arial" w:hAnsi="Arial" w:cs="Arial"/>
                <w:color w:val="4D4D4D"/>
                <w:sz w:val="18"/>
                <w:lang w:val="en-US"/>
              </w:rPr>
              <w:t xml:space="preserve"> 120x90mm</w:t>
            </w:r>
            <w:r w:rsidR="00A64897">
              <w:rPr>
                <w:rFonts w:ascii="Arial" w:hAnsi="Arial" w:cs="Arial"/>
                <w:color w:val="4D4D4D"/>
                <w:sz w:val="18"/>
                <w:lang w:val="en-US"/>
              </w:rPr>
              <w:t>,</w:t>
            </w:r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depending on label </w:t>
            </w:r>
            <w:proofErr w:type="spellStart"/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>qualitiy</w:t>
            </w:r>
            <w:proofErr w:type="spellEnd"/>
            <w:r w:rsidRPr="00A85C8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the label length is limited 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E4B7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Tamp Sizes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662028" w:rsidRDefault="00C2421B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662028">
              <w:rPr>
                <w:rFonts w:ascii="Arial" w:hAnsi="Arial" w:cs="Arial"/>
                <w:color w:val="4D4D4D"/>
                <w:sz w:val="18"/>
              </w:rPr>
              <w:t xml:space="preserve"> -</w:t>
            </w:r>
          </w:p>
          <w:p w:rsidR="00C2421B" w:rsidRPr="00662028" w:rsidRDefault="00C2421B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</w:p>
        </w:tc>
      </w:tr>
      <w:tr w:rsidR="00C2421B" w:rsidRPr="00144FF7" w:rsidTr="00246318">
        <w:trPr>
          <w:trHeight w:val="173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Label Gap</w:t>
            </w:r>
          </w:p>
          <w:p w:rsidR="00C2421B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Roll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662028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2A66CD">
              <w:rPr>
                <w:rFonts w:ascii="Arial" w:hAnsi="Arial" w:cs="Arial"/>
                <w:color w:val="4D4D4D"/>
                <w:sz w:val="18"/>
                <w:lang w:val="en-GB"/>
              </w:rPr>
              <w:t>minimum</w:t>
            </w:r>
            <w:r w:rsidR="00C2421B" w:rsidRPr="00662028">
              <w:rPr>
                <w:rFonts w:ascii="Arial" w:hAnsi="Arial" w:cs="Arial"/>
                <w:color w:val="4D4D4D"/>
                <w:sz w:val="18"/>
              </w:rPr>
              <w:t xml:space="preserve"> 3 mm</w:t>
            </w:r>
          </w:p>
        </w:tc>
      </w:tr>
      <w:tr w:rsidR="00C2421B" w:rsidRPr="005F0C54" w:rsidTr="00246318">
        <w:trPr>
          <w:trHeight w:val="172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087CCC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300 mm outside diameter up to 450 </w:t>
            </w:r>
            <w:proofErr w:type="spellStart"/>
            <w:r>
              <w:rPr>
                <w:rFonts w:ascii="Arial" w:hAnsi="Arial" w:cs="Arial"/>
                <w:color w:val="595959"/>
                <w:sz w:val="18"/>
                <w:lang w:val="en-US"/>
              </w:rPr>
              <w:t>rm</w:t>
            </w:r>
            <w:proofErr w:type="spellEnd"/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core</w:t>
            </w: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 76mm (3“),</w:t>
            </w:r>
          </w:p>
          <w:p w:rsidR="00C2421B" w:rsidRPr="00AC7760" w:rsidRDefault="00AC7760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>outside winding</w:t>
            </w:r>
          </w:p>
          <w:p w:rsidR="00C2421B" w:rsidRPr="00AC7760" w:rsidRDefault="00C2421B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optional: </w:t>
            </w:r>
            <w:r w:rsidR="00AC7760" w:rsidRPr="00AC7760">
              <w:rPr>
                <w:rFonts w:ascii="Arial" w:hAnsi="Arial" w:cs="Arial"/>
                <w:color w:val="4D4D4D"/>
                <w:sz w:val="18"/>
                <w:lang w:val="en-US"/>
              </w:rPr>
              <w:t>inside winding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Data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AA4D85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All current interfaces</w:t>
            </w:r>
          </w:p>
          <w:p w:rsidR="00C2421B" w:rsidRPr="00AC7760" w:rsidRDefault="00AC7760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(details in prospect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print engines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Controller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AC7760" w:rsidRPr="00AA4D85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Volt free outputs (relays),</w:t>
            </w:r>
          </w:p>
          <w:p w:rsidR="00AC7760" w:rsidRPr="00AA4D85" w:rsidRDefault="00D62E3D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 xml:space="preserve">opt </w:t>
            </w:r>
            <w:r w:rsidR="00AC7760" w:rsidRPr="002A66CD">
              <w:rPr>
                <w:rFonts w:ascii="Arial" w:hAnsi="Arial" w:cs="Arial"/>
                <w:color w:val="595959"/>
                <w:sz w:val="18"/>
                <w:lang w:val="en-GB"/>
              </w:rPr>
              <w:t>coupler</w:t>
            </w:r>
            <w:r w:rsidR="00AC7760"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 inputs,</w:t>
            </w:r>
          </w:p>
          <w:p w:rsidR="00C2421B" w:rsidRPr="00AC7760" w:rsidRDefault="00AC7760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M12 connector for photocell and alarm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lamp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Maintenance </w:t>
            </w:r>
            <w:r w:rsidRPr="009E0AE9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Interval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662028" w:rsidRDefault="00AC7760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According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interval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display</w:t>
            </w:r>
            <w:proofErr w:type="spellEnd"/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Data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AC7760" w:rsidRDefault="00AC7760" w:rsidP="005F0C5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Up to </w:t>
            </w:r>
            <w:r w:rsidR="00A47725">
              <w:rPr>
                <w:rFonts w:ascii="Arial" w:hAnsi="Arial" w:cs="Arial"/>
                <w:color w:val="4D4D4D"/>
                <w:sz w:val="18"/>
                <w:lang w:val="en-US"/>
              </w:rPr>
              <w:t>6</w:t>
            </w:r>
            <w:r w:rsidR="005F0C54">
              <w:rPr>
                <w:rFonts w:ascii="Arial" w:hAnsi="Arial" w:cs="Arial"/>
                <w:color w:val="4D4D4D"/>
                <w:sz w:val="18"/>
                <w:lang w:val="en-US"/>
              </w:rPr>
              <w:t>0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labels per minute</w:t>
            </w:r>
            <w:r w:rsidR="000A3BEC"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,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performance data depends on label size, text change and stroke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Application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Accuracy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9540E0" w:rsidRDefault="000A3BEC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Standard: </w:t>
            </w:r>
            <w:r w:rsidR="00AC7760" w:rsidRPr="00AC7760">
              <w:rPr>
                <w:rFonts w:ascii="Arial" w:hAnsi="Arial" w:cs="Arial"/>
                <w:color w:val="4D4D4D"/>
                <w:sz w:val="18"/>
                <w:lang w:val="en-US"/>
              </w:rPr>
              <w:t>up to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Pr="00AC776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±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5F0C54">
              <w:rPr>
                <w:rFonts w:ascii="Arial" w:hAnsi="Arial" w:cs="Arial"/>
                <w:color w:val="4D4D4D"/>
                <w:sz w:val="18"/>
                <w:lang w:val="en-US"/>
              </w:rPr>
              <w:t>1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mm </w:t>
            </w:r>
            <w:r w:rsidR="00AC7760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on stopped product (</w:t>
            </w:r>
            <w:r w:rsidR="00AC776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depending on</w:t>
            </w:r>
            <w:r w:rsidR="00AC7760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 </w:t>
            </w:r>
            <w:r w:rsidR="00AC776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application distance</w:t>
            </w:r>
            <w:r w:rsidR="00AC7760"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, </w:t>
            </w:r>
          </w:p>
          <w:p w:rsidR="00C2421B" w:rsidRPr="005F0C54" w:rsidRDefault="00AC7760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and </w:t>
            </w:r>
            <w:r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label size</w:t>
            </w:r>
            <w:r w:rsidRPr="009540E0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144FF7" w:rsidRDefault="00C2421B" w:rsidP="00246318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D62E3D" w:rsidP="00D62E3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Print-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Apply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>-Trigger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Reflex sensor,</w:t>
            </w:r>
          </w:p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light barrier,</w:t>
            </w:r>
          </w:p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inductive or capacitive sensor,</w:t>
            </w:r>
          </w:p>
          <w:p w:rsidR="007123D4" w:rsidRPr="009E0AE9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micro switch,</w:t>
            </w:r>
          </w:p>
          <w:p w:rsidR="00C2421B" w:rsidRPr="00D62E3D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volt free contact (PLC)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550691" w:rsidP="000A3BEC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Alarm System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7123D4" w:rsidRPr="007B7151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lang w:val="en-US"/>
              </w:rPr>
              <w:t xml:space="preserve">Standard: LED 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error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message in text display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, volt free contact (PLC),</w:t>
            </w:r>
          </w:p>
          <w:p w:rsidR="000A3BEC" w:rsidRPr="00662028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optional: 3-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coloured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alarm</w:t>
            </w:r>
            <w:r w:rsidR="00D62E3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lamp</w:t>
            </w:r>
          </w:p>
        </w:tc>
      </w:tr>
      <w:tr w:rsidR="00C2421B" w:rsidRPr="005F0C54" w:rsidTr="00246318">
        <w:trPr>
          <w:trHeight w:val="173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775E1E" w:rsidRDefault="00D62E3D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  <w:r w:rsidR="00FD0757" w:rsidRPr="00775E1E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Consumption</w:t>
            </w:r>
          </w:p>
          <w:p w:rsidR="00FD0757" w:rsidRPr="00775E1E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C2421B" w:rsidRPr="00FD0757" w:rsidRDefault="00D62E3D" w:rsidP="00FD075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  <w:r w:rsidR="00FD0757" w:rsidRPr="00775E1E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7123D4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0,3 up to</w:t>
            </w:r>
            <w:r w:rsidR="000A3BEC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 l </w:t>
            </w:r>
            <w:r w:rsidRPr="001C4DDE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per applying cycle, depending on label size, type of applicator and setting</w:t>
            </w:r>
          </w:p>
        </w:tc>
      </w:tr>
      <w:tr w:rsidR="00C2421B" w:rsidRPr="00144FF7" w:rsidTr="00246318">
        <w:trPr>
          <w:trHeight w:val="172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D62E3D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D62E3D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6 bar,</w:t>
            </w:r>
          </w:p>
          <w:p w:rsidR="007123D4" w:rsidRPr="007B7151" w:rsidRDefault="00D62E3D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Compressed air</w:t>
            </w:r>
            <w:r w:rsidR="007123D4" w:rsidRPr="007B715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has to be dry and oil-free</w:t>
            </w:r>
          </w:p>
          <w:p w:rsidR="00C2421B" w:rsidRPr="00662028" w:rsidRDefault="007123D4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="00C2421B" w:rsidRPr="00662028">
              <w:rPr>
                <w:rFonts w:ascii="Arial" w:hAnsi="Arial" w:cs="Arial"/>
                <w:bCs/>
                <w:color w:val="4D4D4D"/>
                <w:sz w:val="18"/>
              </w:rPr>
              <w:t>(DIN ISO 8573-1)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Weight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A3BEC" w:rsidRPr="007123D4" w:rsidRDefault="007123D4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from</w:t>
            </w:r>
            <w:r w:rsidR="000A3BEC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35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kg </w:t>
            </w:r>
          </w:p>
          <w:p w:rsidR="00C2421B" w:rsidRPr="007123D4" w:rsidRDefault="00C2421B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(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depending on </w:t>
            </w:r>
            <w:r w:rsid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version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)</w:t>
            </w:r>
          </w:p>
        </w:tc>
      </w:tr>
      <w:tr w:rsidR="00C2421B" w:rsidRPr="005F0C54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Power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0A3BEC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91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263 VAC,</w:t>
            </w:r>
          </w:p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50/60 Hz,</w:t>
            </w:r>
          </w:p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5 Ampere</w:t>
            </w:r>
          </w:p>
        </w:tc>
      </w:tr>
      <w:tr w:rsidR="00C2421B" w:rsidRPr="00F90578" w:rsidTr="00246318">
        <w:trPr>
          <w:trHeight w:val="168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144FF7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Environmental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Conditions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Temperatur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: 10° C 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35° C,</w:t>
            </w:r>
          </w:p>
          <w:p w:rsidR="00F90578" w:rsidRPr="001C4DDE" w:rsidRDefault="00AD299B" w:rsidP="00F9057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lastRenderedPageBreak/>
              <w:t>2</w:t>
            </w:r>
            <w:r w:rsidR="00F90578" w:rsidRPr="00F90578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up to</w:t>
            </w:r>
            <w:r w:rsidR="00C2421B" w:rsidRPr="00F90578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95 % </w:t>
            </w:r>
            <w:r w:rsidR="00F90578" w:rsidRPr="001C4DDE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relative air humidity,</w:t>
            </w:r>
          </w:p>
          <w:p w:rsidR="00C2421B" w:rsidRPr="00F90578" w:rsidRDefault="00F90578" w:rsidP="00F9057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non-condensing</w:t>
            </w:r>
          </w:p>
        </w:tc>
      </w:tr>
      <w:tr w:rsidR="00C2421B" w:rsidRPr="00333C2E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F90578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144FF7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Certification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D62E3D" w:rsidRDefault="00F90578" w:rsidP="00113FD7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</w:t>
            </w:r>
            <w:r w:rsidR="0061799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-Declaration of </w:t>
            </w:r>
            <w:r w:rsidR="00113FD7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Conformity</w:t>
            </w:r>
          </w:p>
        </w:tc>
      </w:tr>
      <w:tr w:rsidR="000A3BEC" w:rsidRPr="005F0C54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0A3BEC" w:rsidRPr="00D62E3D" w:rsidRDefault="000A3BEC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BEC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Options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750699" w:rsidRPr="001E43B5" w:rsidRDefault="00750699" w:rsidP="00750699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3-coloured alarm</w:t>
            </w:r>
            <w:r w:rsidR="00D62E3D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 </w:t>
            </w:r>
            <w:r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lamp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  <w:t>IPC in protective housing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LLS </w:t>
            </w:r>
            <w:proofErr w:type="spellStart"/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Legitronic</w:t>
            </w:r>
            <w:proofErr w:type="spellEnd"/>
            <w:r w:rsidRPr="001E43B5"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  <w:t>®</w:t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Labeling Software</w:t>
            </w:r>
          </w:p>
          <w:p w:rsidR="000A3BEC" w:rsidRPr="00750699" w:rsidRDefault="00750699" w:rsidP="00750699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5069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Bluhmware for controlling and networking the systems</w:t>
            </w:r>
            <w:r w:rsidR="000A3BEC"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a</w:t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ttendance check of labels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  <w:t>Product sensors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sensor for variable stroke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stands in different versions (fixed, adjustable via spindle, mobile)</w:t>
            </w:r>
          </w:p>
        </w:tc>
      </w:tr>
      <w:tr w:rsidR="00804274" w:rsidRPr="005F0C54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804274" w:rsidRPr="00750699" w:rsidRDefault="00804274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427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Applicators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04274" w:rsidRPr="00802B28" w:rsidRDefault="00A64897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linear stroke 250mm with stepper motor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C2421B" w:rsidRPr="00802B28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Dimensions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EF50EF" w:rsidRDefault="00C2421B" w:rsidP="000A3B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2421B" w:rsidRPr="00144FF7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D62E3D" w:rsidTr="00246318">
        <w:trPr>
          <w:trHeight w:val="168"/>
        </w:trPr>
        <w:tc>
          <w:tcPr>
            <w:tcW w:w="5460" w:type="dxa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352F6" w:rsidRPr="00B338F7" w:rsidRDefault="007352F6" w:rsidP="007352F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</w:pPr>
            <w:r w:rsidRPr="00B338F7"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>Distribution arguments depending on system</w:t>
            </w: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2" w:type="dxa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D62E3D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C2421B" w:rsidRPr="005F0C54" w:rsidTr="00246318">
        <w:trPr>
          <w:trHeight w:val="168"/>
        </w:trPr>
        <w:tc>
          <w:tcPr>
            <w:tcW w:w="3297" w:type="dxa"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color w:val="595959"/>
                <w:lang w:val="en-US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C2421B" w:rsidRPr="00D62E3D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print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engine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technology of leading global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manufacturers</w:t>
            </w:r>
          </w:p>
          <w:p w:rsidR="007352F6" w:rsidRPr="00B82A83" w:rsidRDefault="0033127F" w:rsidP="0033127F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33127F">
              <w:rPr>
                <w:rStyle w:val="Fett"/>
                <w:b w:val="0"/>
                <w:color w:val="595959"/>
                <w:sz w:val="20"/>
                <w:lang w:val="en-US"/>
              </w:rPr>
              <w:t>all moving applicators are driven by stepper motor</w:t>
            </w:r>
            <w:r w:rsidR="007352F6"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</w:p>
          <w:p w:rsidR="007352F6" w:rsidRPr="00B1769C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r>
              <w:rPr>
                <w:rStyle w:val="Fett"/>
                <w:b w:val="0"/>
                <w:color w:val="595959"/>
                <w:sz w:val="20"/>
              </w:rPr>
              <w:t>Europe-</w:t>
            </w:r>
            <w:proofErr w:type="spellStart"/>
            <w:r>
              <w:rPr>
                <w:rStyle w:val="Fett"/>
                <w:b w:val="0"/>
                <w:color w:val="595959"/>
                <w:sz w:val="20"/>
              </w:rPr>
              <w:t>wide</w:t>
            </w:r>
            <w:proofErr w:type="spellEnd"/>
            <w:r>
              <w:rPr>
                <w:rStyle w:val="Fett"/>
                <w:b w:val="0"/>
                <w:color w:val="595959"/>
                <w:sz w:val="20"/>
              </w:rPr>
              <w:t xml:space="preserve"> </w:t>
            </w:r>
            <w:r w:rsidRPr="002A66CD">
              <w:rPr>
                <w:rStyle w:val="Fett"/>
                <w:b w:val="0"/>
                <w:color w:val="595959"/>
                <w:sz w:val="20"/>
                <w:lang w:val="en-GB"/>
              </w:rPr>
              <w:t>distribution</w:t>
            </w: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v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>ery compact construction with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 a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large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spectrum of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enhancement </w:t>
            </w: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developed for day and night operation </w:t>
            </w:r>
          </w:p>
          <w:p w:rsidR="007352F6" w:rsidRPr="00D27B65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>a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ll components and also spare parts are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standard and originated from large-volume production</w:t>
            </w:r>
          </w:p>
          <w:p w:rsidR="007352F6" w:rsidRPr="00D27B65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s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>imple and wel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l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-arranged system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structure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enables the customer`s technicians quick self-help measures in case of errors</w:t>
            </w:r>
          </w:p>
          <w:p w:rsidR="00C2421B" w:rsidRPr="007352F6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large</w:t>
            </w: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consultant and service network</w:t>
            </w:r>
          </w:p>
        </w:tc>
      </w:tr>
    </w:tbl>
    <w:p w:rsidR="00C2421B" w:rsidRPr="007352F6" w:rsidRDefault="00804274" w:rsidP="00C2421B">
      <w:pPr>
        <w:rPr>
          <w:lang w:val="en-US"/>
        </w:rPr>
      </w:pPr>
      <w:r w:rsidRPr="007352F6">
        <w:rPr>
          <w:lang w:val="en-US"/>
        </w:rP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6"/>
        <w:gridCol w:w="2478"/>
        <w:gridCol w:w="2694"/>
      </w:tblGrid>
      <w:tr w:rsidR="00C2421B" w:rsidRPr="00144FF7" w:rsidTr="00C2421B">
        <w:trPr>
          <w:trHeight w:val="371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C2421B" w:rsidRPr="007352F6" w:rsidRDefault="00C2421B" w:rsidP="00C2421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C2421B" w:rsidRPr="00144FF7" w:rsidRDefault="00FD0757" w:rsidP="00C2421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Technical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Specifications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(in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detail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):</w:t>
            </w:r>
          </w:p>
        </w:tc>
      </w:tr>
      <w:tr w:rsidR="00C2421B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Base Plate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804274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10 mm</w:t>
            </w:r>
            <w:r w:rsidR="009730B0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 w:rsidR="007352F6" w:rsidRPr="009E0AE9">
              <w:rPr>
                <w:rFonts w:ascii="Arial" w:hAnsi="Arial" w:cs="Arial"/>
                <w:color w:val="595959"/>
                <w:sz w:val="18"/>
                <w:lang w:val="en-US"/>
              </w:rPr>
              <w:t>alu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>minum</w:t>
            </w:r>
            <w:r w:rsidR="007352F6" w:rsidRPr="009E0AE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="007352F6">
              <w:rPr>
                <w:rFonts w:ascii="Arial" w:hAnsi="Arial" w:cs="Arial"/>
                <w:color w:val="595959"/>
                <w:sz w:val="18"/>
                <w:lang w:val="en-GB"/>
              </w:rPr>
              <w:t>anodised</w:t>
            </w:r>
          </w:p>
        </w:tc>
      </w:tr>
      <w:tr w:rsidR="00804274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804274" w:rsidRPr="00144FF7" w:rsidRDefault="00804274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4274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Housing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Applicator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Controller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804274" w:rsidRDefault="007352F6" w:rsidP="007352F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anodised</w:t>
            </w:r>
            <w:proofErr w:type="spellEnd"/>
            <w:r w:rsidR="00804274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aluminum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profile</w:t>
            </w:r>
            <w:proofErr w:type="spellEnd"/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tube</w:t>
            </w:r>
            <w:proofErr w:type="spellEnd"/>
          </w:p>
        </w:tc>
      </w:tr>
      <w:tr w:rsidR="00F226E0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F226E0" w:rsidRPr="00144FF7" w:rsidRDefault="00F226E0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26E0" w:rsidRPr="00FD0757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711EB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Housing of Print Engine Connections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F226E0" w:rsidRDefault="00F226E0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Cabinet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without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fan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Default="00C2421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Festo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Pneumatics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144FF7" w:rsidRDefault="00C2421B" w:rsidP="0033127F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0%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Gauge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Default="00C2421B" w:rsidP="00C2421B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FD0757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Mechanical</w:t>
            </w:r>
            <w:proofErr w:type="spellEnd"/>
            <w:r w:rsidR="00C2421B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Components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AF392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m</w:t>
            </w:r>
            <w:r w:rsidR="007352F6">
              <w:rPr>
                <w:rFonts w:ascii="Arial" w:hAnsi="Arial" w:cs="Arial"/>
                <w:color w:val="595959"/>
                <w:sz w:val="18"/>
              </w:rPr>
              <w:t>etric</w:t>
            </w:r>
            <w:proofErr w:type="spellEnd"/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Modules /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Replacement-Assemblies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226E0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Lighting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 w:rsidRPr="00AF392B">
              <w:rPr>
                <w:rFonts w:ascii="Arial" w:hAnsi="Arial" w:cs="Arial"/>
                <w:color w:val="595959"/>
                <w:sz w:val="18"/>
                <w:lang w:val="en-GB"/>
              </w:rPr>
              <w:t>alu</w:t>
            </w:r>
            <w:r w:rsidR="00D62E3D">
              <w:rPr>
                <w:rFonts w:ascii="Arial" w:hAnsi="Arial" w:cs="Arial"/>
                <w:color w:val="595959"/>
                <w:sz w:val="18"/>
                <w:lang w:val="en-GB"/>
              </w:rPr>
              <w:t>minum</w:t>
            </w:r>
            <w:proofErr w:type="spellEnd"/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  <w:lang w:val="en-GB"/>
              </w:rPr>
              <w:t>anodised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(Remote) Display</w:t>
            </w:r>
          </w:p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Remote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mountable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D0757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Display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turnable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user-</w:t>
            </w: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defined</w:t>
            </w:r>
            <w:proofErr w:type="spellEnd"/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Multilingual Display-Menu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BF2D1F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EN, DE, FR, NL, NO, SE, RU, PL, ES, TR, PT, IT, CZ, HR, Optional: AZ, FI, HU, LV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1424BA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Detailed Status and Error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Messages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proofErr w:type="spellStart"/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D0757">
              <w:rPr>
                <w:rFonts w:ascii="Arial" w:hAnsi="Arial" w:cs="Arial"/>
                <w:color w:val="595959"/>
                <w:sz w:val="18"/>
              </w:rPr>
              <w:t>tandard</w:t>
            </w:r>
            <w:proofErr w:type="spellEnd"/>
          </w:p>
        </w:tc>
      </w:tr>
      <w:tr w:rsidR="00FD0757" w:rsidRPr="00AD299B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Diagnostic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Function</w:t>
            </w:r>
            <w:proofErr w:type="spellEnd"/>
          </w:p>
          <w:p w:rsidR="00FD0757" w:rsidRPr="008A04F4" w:rsidRDefault="00FD0757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Diagnosis Monitor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Pr="007352F6" w:rsidRDefault="007352F6" w:rsidP="0033127F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via</w:t>
            </w:r>
            <w:r w:rsidR="00FD0757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>d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isplay and USB</w:t>
            </w:r>
            <w:r w:rsidR="00BF2D1F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7352F6" w:rsidRDefault="008B604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1424BA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Adjustable c</w:t>
            </w: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ycle time of valves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999" w:rsidRDefault="0033127F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33127F">
              <w:rPr>
                <w:rFonts w:ascii="Arial" w:hAnsi="Arial" w:cs="Arial"/>
                <w:color w:val="595959"/>
                <w:sz w:val="18"/>
              </w:rPr>
              <w:t xml:space="preserve">in 1 </w:t>
            </w:r>
            <w:proofErr w:type="spellStart"/>
            <w:r w:rsidRPr="0033127F">
              <w:rPr>
                <w:rFonts w:ascii="Arial" w:hAnsi="Arial" w:cs="Arial"/>
                <w:color w:val="595959"/>
                <w:sz w:val="18"/>
              </w:rPr>
              <w:t>ms</w:t>
            </w:r>
            <w:proofErr w:type="spellEnd"/>
            <w:r w:rsidRPr="0033127F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proofErr w:type="spellStart"/>
            <w:r w:rsidRPr="0033127F">
              <w:rPr>
                <w:rFonts w:ascii="Arial" w:hAnsi="Arial" w:cs="Arial"/>
                <w:color w:val="595959"/>
                <w:sz w:val="18"/>
              </w:rPr>
              <w:t>steps</w:t>
            </w:r>
            <w:proofErr w:type="spellEnd"/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1424BA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Service/Maintenance Counter</w:t>
            </w:r>
          </w:p>
          <w:p w:rsidR="008B604B" w:rsidRPr="009E0AE9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 Message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7352F6" w:rsidRDefault="007352F6" w:rsidP="007352F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yes</w:t>
            </w:r>
            <w:r w:rsidR="008B604B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, 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display message</w:t>
            </w:r>
            <w:r w:rsidR="008B604B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 + 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volt free c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ontact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7352F6" w:rsidRDefault="008B604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Variants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Applicator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8B604B" w:rsidRPr="00144FF7" w:rsidRDefault="00A64897" w:rsidP="006E7FB8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</w:t>
            </w:r>
            <w:r w:rsidR="0033127F">
              <w:rPr>
                <w:rFonts w:ascii="Arial" w:hAnsi="Arial" w:cs="Arial"/>
                <w:color w:val="595959"/>
                <w:sz w:val="18"/>
              </w:rPr>
              <w:t xml:space="preserve"> </w:t>
            </w:r>
          </w:p>
        </w:tc>
      </w:tr>
      <w:tr w:rsidR="008B604B" w:rsidRPr="003943AB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Printer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8B604B" w:rsidRPr="00D62E3D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flexible print engine technique</w:t>
            </w:r>
            <w:r w:rsidR="008B604B" w:rsidRPr="00D62E3D">
              <w:rPr>
                <w:rFonts w:ascii="Arial" w:hAnsi="Arial" w:cs="Arial"/>
                <w:color w:val="595959"/>
                <w:sz w:val="18"/>
                <w:lang w:val="en-US"/>
              </w:rPr>
              <w:t>:</w:t>
            </w:r>
          </w:p>
          <w:p w:rsidR="008B604B" w:rsidRPr="00D62E3D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proofErr w:type="spellStart"/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Datamax</w:t>
            </w:r>
            <w:proofErr w:type="spellEnd"/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,</w:t>
            </w:r>
          </w:p>
          <w:p w:rsidR="008B604B" w:rsidRPr="0065544F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65544F">
              <w:rPr>
                <w:rFonts w:ascii="Arial" w:hAnsi="Arial" w:cs="Arial"/>
                <w:color w:val="595959"/>
                <w:sz w:val="18"/>
              </w:rPr>
              <w:t>Sato,</w:t>
            </w:r>
          </w:p>
          <w:p w:rsidR="008B604B" w:rsidRPr="0065544F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65544F">
              <w:rPr>
                <w:rFonts w:ascii="Arial" w:hAnsi="Arial" w:cs="Arial"/>
                <w:color w:val="595959"/>
                <w:sz w:val="18"/>
              </w:rPr>
              <w:t>Zebra,</w:t>
            </w:r>
          </w:p>
          <w:p w:rsidR="008B604B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US"/>
              </w:rPr>
              <w:t>Avery,</w:t>
            </w:r>
          </w:p>
          <w:p w:rsidR="008B604B" w:rsidRPr="00F226E0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F226E0">
              <w:rPr>
                <w:rFonts w:ascii="Arial" w:hAnsi="Arial" w:cs="Arial"/>
                <w:color w:val="595959"/>
                <w:sz w:val="18"/>
                <w:lang w:val="en-US"/>
              </w:rPr>
              <w:t>CAB</w:t>
            </w:r>
          </w:p>
        </w:tc>
      </w:tr>
      <w:tr w:rsidR="00C2421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F226E0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C2421B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LH / RH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352F6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color w:val="595959"/>
                <w:sz w:val="18"/>
                <w:lang w:val="en-US"/>
              </w:rPr>
              <w:t>yes, at the same price</w:t>
            </w:r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8B604B" w:rsidRPr="007352F6" w:rsidRDefault="008B604B" w:rsidP="00E30213">
            <w:pPr>
              <w:spacing w:after="0" w:line="240" w:lineRule="auto"/>
              <w:jc w:val="center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725" w:rsidRDefault="00A47725" w:rsidP="00A47725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</w:pPr>
            <w:r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108</w:t>
            </w:r>
            <w:r w:rsidR="00A20C6F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 xml:space="preserve">00mm² or </w:t>
            </w:r>
            <w:r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9</w:t>
            </w:r>
            <w:r w:rsidR="00A64897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0mm long or 1</w:t>
            </w:r>
            <w:r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2</w:t>
            </w:r>
            <w:r w:rsidR="00A64897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0</w:t>
            </w:r>
            <w:r w:rsidR="00A20C6F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mm wide</w:t>
            </w:r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333C2E" w:rsidRDefault="008B604B" w:rsidP="00C2421B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725" w:rsidRDefault="00A47725" w:rsidP="00A47725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</w:pPr>
            <w:r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108000mm² or 9</w:t>
            </w:r>
            <w:r w:rsidR="00A64897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0</w:t>
            </w:r>
            <w:r w:rsidR="00A20C6F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 xml:space="preserve">mm long </w:t>
            </w:r>
            <w:r w:rsidR="00A64897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 xml:space="preserve">or </w:t>
            </w:r>
            <w:r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12</w:t>
            </w:r>
            <w:r w:rsidR="00A20C6F"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0mm wide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13FD7" w:rsidRDefault="008B604B" w:rsidP="00C2421B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725" w:rsidRDefault="00A20C6F" w:rsidP="0033127F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highlight w:val="yellow"/>
              </w:rPr>
            </w:pPr>
            <w:r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10 x 5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725" w:rsidRDefault="00A20C6F" w:rsidP="0033127F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highlight w:val="yellow"/>
              </w:rPr>
            </w:pPr>
            <w:r w:rsidRPr="00A47725">
              <w:rPr>
                <w:rFonts w:ascii="Arial" w:hAnsi="Arial" w:cs="Arial"/>
                <w:color w:val="595959"/>
                <w:sz w:val="18"/>
                <w:highlight w:val="yellow"/>
                <w:lang w:val="en-GB"/>
              </w:rPr>
              <w:t>10 x 5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Max.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Stroke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725" w:rsidRDefault="00A47725" w:rsidP="00A47725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  <w:highlight w:val="yellow"/>
              </w:rPr>
            </w:pPr>
            <w:r w:rsidRPr="00A47725">
              <w:rPr>
                <w:rFonts w:ascii="Arial" w:hAnsi="Arial" w:cs="Arial"/>
                <w:bCs/>
                <w:color w:val="595959"/>
                <w:sz w:val="18"/>
                <w:highlight w:val="yellow"/>
              </w:rPr>
              <w:t>18</w:t>
            </w:r>
            <w:r w:rsidR="0033127F" w:rsidRPr="00A47725">
              <w:rPr>
                <w:rFonts w:ascii="Arial" w:hAnsi="Arial" w:cs="Arial"/>
                <w:bCs/>
                <w:color w:val="595959"/>
                <w:sz w:val="18"/>
                <w:highlight w:val="yellow"/>
              </w:rPr>
              <w:t>0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Max.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</w:rPr>
              <w:t>Stroke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</w:rPr>
              <w:t xml:space="preserve">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; optional)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Default="0033127F" w:rsidP="00C56FF0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</w:tbl>
    <w:p w:rsidR="00C2421B" w:rsidRDefault="00C2421B" w:rsidP="00C2421B">
      <w: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6"/>
        <w:gridCol w:w="69"/>
        <w:gridCol w:w="2409"/>
        <w:gridCol w:w="2694"/>
      </w:tblGrid>
      <w:tr w:rsidR="00C2421B" w:rsidRPr="005F0C54" w:rsidTr="00C2421B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B3447C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505E0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Recommended continuous power rating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  <w:r w:rsidRPr="00B3447C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standard applicator</w:t>
            </w:r>
          </w:p>
          <w:p w:rsidR="00C2421B" w:rsidRPr="003943AB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PPM=</w:t>
            </w:r>
            <w:proofErr w:type="spellStart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products</w:t>
            </w:r>
            <w:proofErr w:type="spellEnd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per </w:t>
            </w:r>
            <w:proofErr w:type="spellStart"/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minute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82C37" w:rsidRPr="009F5712" w:rsidRDefault="00C82C37" w:rsidP="00C82C37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3-shift, because of robust applicator construction no limitation for contin</w:t>
            </w: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</w:t>
            </w: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ous operation</w:t>
            </w:r>
          </w:p>
          <w:p w:rsidR="00C2421B" w:rsidRPr="00C82C37" w:rsidRDefault="00C2421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</w:p>
        </w:tc>
      </w:tr>
      <w:tr w:rsidR="00C2421B" w:rsidRPr="005F0C54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C82C37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</w:p>
          <w:p w:rsidR="00C2421B" w:rsidRPr="00D62E3D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tandard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appl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ic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C82C37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 difference to continuous rating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C82C37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Top performance with KH High Speed Unit</w:t>
            </w:r>
          </w:p>
          <w:p w:rsidR="00C2421B" w:rsidRPr="00144FF7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(small label, min. stroke)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C56FF0" w:rsidRDefault="0033127F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C80033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with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Blow Box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6E7FB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 xml:space="preserve">&lt; </w:t>
            </w:r>
            <w:r w:rsidR="006E7FB8">
              <w:rPr>
                <w:rFonts w:ascii="Arial" w:hAnsi="Arial" w:cs="Arial"/>
                <w:bCs/>
                <w:color w:val="5F5F5F"/>
                <w:sz w:val="18"/>
              </w:rPr>
              <w:t>70</w:t>
            </w:r>
            <w:r>
              <w:rPr>
                <w:rFonts w:ascii="Arial" w:hAnsi="Arial" w:cs="Arial"/>
                <w:bCs/>
                <w:color w:val="5F5F5F"/>
                <w:sz w:val="18"/>
              </w:rPr>
              <w:t xml:space="preserve"> per</w:t>
            </w:r>
            <w:r w:rsidR="008B604B" w:rsidRPr="00C56FF0">
              <w:rPr>
                <w:rFonts w:ascii="Arial" w:hAnsi="Arial" w:cs="Arial"/>
                <w:bCs/>
                <w:color w:val="5F5F5F"/>
                <w:sz w:val="18"/>
              </w:rPr>
              <w:t xml:space="preserve"> min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(standard a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8B604B" w:rsidP="00C56FF0">
            <w:pPr>
              <w:rPr>
                <w:rFonts w:ascii="Arial" w:hAnsi="Arial" w:cs="Arial"/>
                <w:bCs/>
                <w:color w:val="5F5F5F"/>
                <w:sz w:val="18"/>
              </w:rPr>
            </w:pPr>
            <w:r w:rsidRPr="00C56FF0">
              <w:rPr>
                <w:rFonts w:ascii="Arial" w:hAnsi="Arial" w:cs="Arial"/>
                <w:color w:val="5F5F5F"/>
                <w:sz w:val="18"/>
                <w:szCs w:val="18"/>
              </w:rPr>
              <w:t>± 1mm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(precision applicator)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33127F" w:rsidP="00C2421B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Tolerance of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(Wipe-on mode)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33127F" w:rsidP="00C2421B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Alarm</w:t>
            </w:r>
            <w:r w:rsidR="00D62E3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 w:rsidR="00D62E3D">
              <w:rPr>
                <w:rFonts w:ascii="Arial" w:hAnsi="Arial" w:cs="Arial"/>
                <w:b/>
                <w:bCs/>
                <w:color w:val="FFFFFF"/>
                <w:sz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amp</w:t>
            </w:r>
            <w:proofErr w:type="spellEnd"/>
          </w:p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M12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connector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 w:rsidRPr="00C56FF0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1st Product Sensor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2nd Product Sensor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Product Sensor configuration NPN/PNP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d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isplay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Possibilities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of configuration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via PC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  <w:r w:rsidR="008B604B">
              <w:rPr>
                <w:rFonts w:ascii="Arial" w:hAnsi="Arial" w:cs="Arial"/>
                <w:bCs/>
                <w:color w:val="5F5F5F"/>
                <w:sz w:val="18"/>
              </w:rPr>
              <w:t xml:space="preserve"> / USB</w:t>
            </w:r>
            <w:r w:rsidR="0033127F">
              <w:rPr>
                <w:rFonts w:ascii="Arial" w:hAnsi="Arial" w:cs="Arial"/>
                <w:bCs/>
                <w:color w:val="5F5F5F"/>
                <w:sz w:val="18"/>
              </w:rPr>
              <w:t xml:space="preserve"> 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Signal exchange to customer via volt free contact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Roll Diameter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300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Run Width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160 mm</w:t>
            </w:r>
          </w:p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o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ptional: 173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Unwind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Discs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Rewind</w:t>
            </w:r>
            <w:proofErr w:type="spellEnd"/>
          </w:p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stepper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motor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technique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C56FF0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C56FF0" w:rsidRPr="00144FF7" w:rsidRDefault="00C56FF0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6FF0" w:rsidRDefault="00C56FF0" w:rsidP="00C56FF0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Quick Change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o</w:t>
            </w:r>
            <w:r w:rsidR="00C56FF0">
              <w:rPr>
                <w:rFonts w:ascii="Arial" w:hAnsi="Arial" w:cs="Arial"/>
                <w:bCs/>
                <w:color w:val="5F5F5F"/>
                <w:sz w:val="18"/>
              </w:rPr>
              <w:t>ption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Product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Detection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o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ption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Low Label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Prewarning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92CE9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option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937EF5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937EF5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Control Label on Tamp Pad 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  <w:proofErr w:type="spellEnd"/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2-level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Vacuum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5F0C54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Service – Export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Possibility</w:t>
            </w:r>
            <w:proofErr w:type="spellEnd"/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662028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  <w:lang w:val="en-US"/>
              </w:rPr>
            </w:pPr>
            <w:r w:rsidRPr="00662028">
              <w:rPr>
                <w:rFonts w:ascii="Arial" w:hAnsi="Arial" w:cs="Arial"/>
                <w:bCs/>
                <w:color w:val="5F5F5F"/>
                <w:sz w:val="18"/>
                <w:lang w:val="en-US"/>
              </w:rPr>
              <w:t>D, A, CH, B, DK, NL, F, E, I, P, UK, IRL, N, S</w:t>
            </w:r>
          </w:p>
        </w:tc>
      </w:tr>
      <w:tr w:rsidR="00C2421B" w:rsidRPr="008727B9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C2421B" w:rsidRPr="00146F08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B604B" w:rsidRDefault="008B604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80033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Possibility to save and recall label data in the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labeler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8727B9" w:rsidRDefault="00C2421B" w:rsidP="00C242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2421B" w:rsidRDefault="00C2421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Weiter Optionen: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144FF7" w:rsidTr="00C2421B">
        <w:trPr>
          <w:trHeight w:val="16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2421B" w:rsidRDefault="00C2421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144FF7" w:rsidTr="00C2421B">
        <w:trPr>
          <w:trHeight w:val="262"/>
        </w:trPr>
        <w:tc>
          <w:tcPr>
            <w:tcW w:w="4326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3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</w:tbl>
    <w:p w:rsidR="00C2421B" w:rsidRPr="003A0FDC" w:rsidRDefault="00C2421B" w:rsidP="00C2421B">
      <w:pPr>
        <w:rPr>
          <w:lang w:val="en-US"/>
        </w:rPr>
      </w:pPr>
    </w:p>
    <w:p w:rsidR="005162BA" w:rsidRDefault="00A47725" w:rsidP="00C2421B">
      <w:r>
        <w:rPr>
          <w:noProof/>
          <w:lang w:eastAsia="de-DE"/>
        </w:rPr>
        <w:drawing>
          <wp:inline distT="0" distB="0" distL="0" distR="0" wp14:anchorId="5A89EE02" wp14:editId="787CA82D">
            <wp:extent cx="5940425" cy="6152515"/>
            <wp:effectExtent l="0" t="0" r="317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725" w:rsidRPr="00A47725" w:rsidRDefault="00A47725" w:rsidP="00A47725">
      <w:pPr>
        <w:rPr>
          <w:b/>
          <w:u w:val="single"/>
        </w:rPr>
      </w:pPr>
      <w:r w:rsidRPr="00A47725">
        <w:rPr>
          <w:b/>
          <w:u w:val="single"/>
        </w:rPr>
        <w:t>NOTE:</w:t>
      </w:r>
    </w:p>
    <w:p w:rsidR="00A47725" w:rsidRDefault="00A47725" w:rsidP="00A47725">
      <w:r>
        <w:t>-</w:t>
      </w:r>
      <w:proofErr w:type="spellStart"/>
      <w:r>
        <w:t>t</w:t>
      </w:r>
      <w:r>
        <w:t>he</w:t>
      </w:r>
      <w:proofErr w:type="spellEnd"/>
      <w:r>
        <w:t xml:space="preserve"> </w:t>
      </w:r>
      <w:proofErr w:type="spellStart"/>
      <w:r>
        <w:t>applicator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contactless</w:t>
      </w:r>
      <w:proofErr w:type="spellEnd"/>
      <w:r>
        <w:t xml:space="preserve"> </w:t>
      </w:r>
      <w:proofErr w:type="spellStart"/>
      <w:r>
        <w:t>marking</w:t>
      </w:r>
      <w:proofErr w:type="spellEnd"/>
      <w:r>
        <w:t xml:space="preserve">. </w:t>
      </w:r>
      <w:r w:rsidRPr="00A47725">
        <w:t xml:space="preserve">Light </w:t>
      </w:r>
      <w:proofErr w:type="spellStart"/>
      <w:r w:rsidRPr="00A47725">
        <w:t>touches</w:t>
      </w:r>
      <w:proofErr w:type="spellEnd"/>
      <w:r w:rsidRPr="00A47725">
        <w:t xml:space="preserve"> </w:t>
      </w:r>
      <w:proofErr w:type="spellStart"/>
      <w:r w:rsidRPr="00A47725">
        <w:t>are</w:t>
      </w:r>
      <w:proofErr w:type="spellEnd"/>
      <w:r w:rsidRPr="00A47725">
        <w:t xml:space="preserve"> </w:t>
      </w:r>
      <w:proofErr w:type="spellStart"/>
      <w:r w:rsidRPr="00A47725">
        <w:t>compensated</w:t>
      </w:r>
      <w:proofErr w:type="spellEnd"/>
      <w:r w:rsidRPr="00A47725">
        <w:t>.</w:t>
      </w:r>
      <w:r>
        <w:t xml:space="preserve"> </w:t>
      </w:r>
      <w:proofErr w:type="spellStart"/>
      <w:r>
        <w:t>It</w:t>
      </w:r>
      <w:proofErr w:type="spellEnd"/>
      <w:r>
        <w:br/>
        <w:t xml:space="preserve"> </w:t>
      </w:r>
      <w:proofErr w:type="spellStart"/>
      <w:r>
        <w:t>acknowledges</w:t>
      </w:r>
      <w:proofErr w:type="spellEnd"/>
      <w:r>
        <w:t xml:space="preserve"> a </w:t>
      </w:r>
      <w:proofErr w:type="spellStart"/>
      <w:r>
        <w:t>harder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immediate </w:t>
      </w:r>
      <w:proofErr w:type="spellStart"/>
      <w:r>
        <w:t>retu</w:t>
      </w:r>
      <w:r>
        <w:t>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Home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to</w:t>
      </w:r>
      <w:proofErr w:type="spellEnd"/>
      <w:r>
        <w:br/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crash</w:t>
      </w:r>
      <w:proofErr w:type="spellEnd"/>
    </w:p>
    <w:p w:rsidR="00A64897" w:rsidRDefault="00A47725" w:rsidP="00A47725">
      <w:r>
        <w:t xml:space="preserve">- Minimum </w:t>
      </w:r>
      <w:proofErr w:type="spellStart"/>
      <w:r>
        <w:t>dimension</w:t>
      </w:r>
      <w:proofErr w:type="spellEnd"/>
      <w:r>
        <w:t xml:space="preserve"> M19 = 20mm!</w:t>
      </w:r>
    </w:p>
    <w:p w:rsidR="00A64897" w:rsidRDefault="00A64897" w:rsidP="00C2421B"/>
    <w:p w:rsidR="00A64897" w:rsidRPr="005F0C54" w:rsidRDefault="00A64897" w:rsidP="00B257EF">
      <w:pPr>
        <w:rPr>
          <w:color w:val="000000" w:themeColor="text1"/>
          <w:lang w:val="en-GB"/>
        </w:rPr>
      </w:pPr>
      <w:bookmarkStart w:id="0" w:name="_GoBack"/>
      <w:bookmarkEnd w:id="0"/>
      <w:r w:rsidRPr="005F0C54">
        <w:rPr>
          <w:color w:val="000000" w:themeColor="text1"/>
          <w:u w:val="single"/>
          <w:lang w:val="en-GB"/>
        </w:rPr>
        <w:t xml:space="preserve">Stativadapter-4050B </w:t>
      </w:r>
      <w:r w:rsidRPr="00654C0B">
        <w:rPr>
          <w:color w:val="000000" w:themeColor="text1"/>
          <w:u w:val="single"/>
        </w:rPr>
        <w:sym w:font="Wingdings" w:char="F0E8"/>
      </w:r>
      <w:r w:rsidRPr="005F0C54">
        <w:rPr>
          <w:color w:val="000000" w:themeColor="text1"/>
          <w:u w:val="single"/>
          <w:lang w:val="en-GB"/>
        </w:rPr>
        <w:t xml:space="preserve"> 40087593</w:t>
      </w:r>
      <w:r w:rsidRPr="005F0C54">
        <w:rPr>
          <w:color w:val="000000" w:themeColor="text1"/>
          <w:u w:val="single"/>
          <w:lang w:val="en-GB"/>
        </w:rPr>
        <w:br/>
      </w:r>
      <w:r w:rsidRPr="005F0C54">
        <w:rPr>
          <w:color w:val="000000" w:themeColor="text1"/>
          <w:u w:val="single"/>
          <w:lang w:val="en-GB"/>
        </w:rPr>
        <w:br/>
      </w:r>
      <w:r w:rsidR="00B257EF" w:rsidRPr="005F0C54">
        <w:rPr>
          <w:color w:val="000000" w:themeColor="text1"/>
          <w:lang w:val="en-GB"/>
        </w:rPr>
        <w:t>- Alternative to the stand. U-arm</w:t>
      </w:r>
      <w:r w:rsidR="00B257EF" w:rsidRPr="005F0C54">
        <w:rPr>
          <w:color w:val="000000" w:themeColor="text1"/>
          <w:lang w:val="en-GB"/>
        </w:rPr>
        <w:br/>
        <w:t xml:space="preserve">- Dimensions and angle of inclination in the drawing </w:t>
      </w:r>
      <w:r w:rsidR="00B257EF" w:rsidRPr="005F0C54">
        <w:rPr>
          <w:color w:val="000000" w:themeColor="text1"/>
          <w:lang w:val="en-GB"/>
        </w:rPr>
        <w:br/>
        <w:t>- Projection: 330mm</w:t>
      </w:r>
      <w:r w:rsidR="00B257EF" w:rsidRPr="005F0C54">
        <w:rPr>
          <w:color w:val="000000" w:themeColor="text1"/>
          <w:lang w:val="en-GB"/>
        </w:rPr>
        <w:br/>
        <w:t>- Angle of inclination: +-7,5°.</w:t>
      </w:r>
    </w:p>
    <w:p w:rsidR="00A64897" w:rsidRPr="00C2421B" w:rsidRDefault="00A64897" w:rsidP="00A64897">
      <w:r>
        <w:rPr>
          <w:noProof/>
          <w:lang w:eastAsia="de-DE"/>
        </w:rPr>
        <w:drawing>
          <wp:inline distT="0" distB="0" distL="0" distR="0">
            <wp:extent cx="3337560" cy="64998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897" w:rsidRPr="00C2421B" w:rsidSect="00250967">
      <w:headerReference w:type="default" r:id="rId11"/>
      <w:footerReference w:type="default" r:id="rId12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95" w:rsidRDefault="00972395" w:rsidP="00250967">
      <w:pPr>
        <w:spacing w:after="0" w:line="240" w:lineRule="auto"/>
      </w:pPr>
      <w:r>
        <w:separator/>
      </w:r>
    </w:p>
  </w:endnote>
  <w:endnote w:type="continuationSeparator" w:id="0">
    <w:p w:rsidR="00972395" w:rsidRDefault="00972395" w:rsidP="002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8" w:rsidRDefault="00FD0757" w:rsidP="00144FF7">
    <w:pPr>
      <w:pStyle w:val="Fuzeile"/>
      <w:pBdr>
        <w:top w:val="single" w:sz="12" w:space="1" w:color="BFBFBF"/>
      </w:pBdr>
    </w:pPr>
    <w:proofErr w:type="spellStart"/>
    <w:r>
      <w:rPr>
        <w:rFonts w:ascii="Arial" w:hAnsi="Arial" w:cs="Arial"/>
        <w:sz w:val="18"/>
        <w:szCs w:val="18"/>
      </w:rPr>
      <w:t>date</w:t>
    </w:r>
    <w:proofErr w:type="spellEnd"/>
    <w:r w:rsidR="00662028" w:rsidRPr="00166095">
      <w:rPr>
        <w:rFonts w:ascii="Arial" w:hAnsi="Arial" w:cs="Arial"/>
        <w:sz w:val="18"/>
        <w:szCs w:val="18"/>
      </w:rPr>
      <w:t xml:space="preserve">: </w:t>
    </w:r>
    <w:r w:rsidR="00A64897">
      <w:rPr>
        <w:rFonts w:ascii="Arial" w:hAnsi="Arial" w:cs="Arial"/>
        <w:sz w:val="18"/>
        <w:szCs w:val="18"/>
        <w:lang w:val="en-GB"/>
      </w:rPr>
      <w:t>28</w:t>
    </w:r>
    <w:r w:rsidR="00AD299B" w:rsidRPr="00875BFD">
      <w:rPr>
        <w:rFonts w:ascii="Arial" w:hAnsi="Arial" w:cs="Arial"/>
        <w:sz w:val="18"/>
        <w:szCs w:val="18"/>
        <w:lang w:val="en-GB"/>
      </w:rPr>
      <w:t>.</w:t>
    </w:r>
    <w:r w:rsidR="00A64897">
      <w:rPr>
        <w:rFonts w:ascii="Arial" w:hAnsi="Arial" w:cs="Arial"/>
        <w:sz w:val="18"/>
        <w:szCs w:val="18"/>
        <w:lang w:val="en-GB"/>
      </w:rPr>
      <w:t>11.2019</w:t>
    </w:r>
    <w:r w:rsidR="00AD299B" w:rsidRPr="00875BFD">
      <w:rPr>
        <w:rFonts w:ascii="Arial" w:hAnsi="Arial" w:cs="Arial"/>
        <w:sz w:val="18"/>
        <w:szCs w:val="18"/>
        <w:lang w:val="en-GB"/>
      </w:rPr>
      <w:t xml:space="preserve"> /</w:t>
    </w:r>
    <w:r w:rsidR="00A64897">
      <w:rPr>
        <w:rFonts w:ascii="Arial" w:hAnsi="Arial" w:cs="Arial"/>
        <w:sz w:val="18"/>
        <w:szCs w:val="18"/>
        <w:lang w:val="en-GB"/>
      </w:rPr>
      <w:t>SEN</w:t>
    </w:r>
    <w:r w:rsidR="00662028"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 w:rsidR="00662028" w:rsidRPr="00166095">
      <w:rPr>
        <w:rFonts w:ascii="Arial" w:hAnsi="Arial" w:cs="Arial"/>
        <w:sz w:val="20"/>
        <w:szCs w:val="20"/>
      </w:rPr>
      <w:t xml:space="preserve"> </w:t>
    </w:r>
    <w:r w:rsidR="00984154" w:rsidRPr="00166095">
      <w:rPr>
        <w:rFonts w:ascii="Arial" w:hAnsi="Arial" w:cs="Arial"/>
        <w:bCs/>
        <w:sz w:val="20"/>
        <w:szCs w:val="20"/>
      </w:rPr>
      <w:fldChar w:fldCharType="begin"/>
    </w:r>
    <w:r w:rsidR="00662028" w:rsidRPr="00166095">
      <w:rPr>
        <w:rFonts w:ascii="Arial" w:hAnsi="Arial" w:cs="Arial"/>
        <w:bCs/>
        <w:sz w:val="20"/>
        <w:szCs w:val="20"/>
      </w:rPr>
      <w:instrText>PAGE</w:instrText>
    </w:r>
    <w:r w:rsidR="00984154" w:rsidRPr="00166095">
      <w:rPr>
        <w:rFonts w:ascii="Arial" w:hAnsi="Arial" w:cs="Arial"/>
        <w:bCs/>
        <w:sz w:val="20"/>
        <w:szCs w:val="20"/>
      </w:rPr>
      <w:fldChar w:fldCharType="separate"/>
    </w:r>
    <w:r w:rsidR="003C4DF6">
      <w:rPr>
        <w:rFonts w:ascii="Arial" w:hAnsi="Arial" w:cs="Arial"/>
        <w:bCs/>
        <w:noProof/>
        <w:sz w:val="20"/>
        <w:szCs w:val="20"/>
      </w:rPr>
      <w:t>4</w:t>
    </w:r>
    <w:r w:rsidR="00984154" w:rsidRPr="00166095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of</w:t>
    </w:r>
    <w:proofErr w:type="spellEnd"/>
    <w:r w:rsidR="00662028" w:rsidRPr="00166095">
      <w:rPr>
        <w:rFonts w:ascii="Arial" w:hAnsi="Arial" w:cs="Arial"/>
        <w:sz w:val="20"/>
        <w:szCs w:val="20"/>
      </w:rPr>
      <w:t xml:space="preserve"> </w:t>
    </w:r>
    <w:r w:rsidR="00984154" w:rsidRPr="00166095">
      <w:rPr>
        <w:rFonts w:ascii="Arial" w:hAnsi="Arial" w:cs="Arial"/>
        <w:bCs/>
        <w:sz w:val="20"/>
        <w:szCs w:val="20"/>
      </w:rPr>
      <w:fldChar w:fldCharType="begin"/>
    </w:r>
    <w:r w:rsidR="00662028" w:rsidRPr="00166095">
      <w:rPr>
        <w:rFonts w:ascii="Arial" w:hAnsi="Arial" w:cs="Arial"/>
        <w:bCs/>
        <w:sz w:val="20"/>
        <w:szCs w:val="20"/>
      </w:rPr>
      <w:instrText>NUMPAGES</w:instrText>
    </w:r>
    <w:r w:rsidR="00984154" w:rsidRPr="00166095">
      <w:rPr>
        <w:rFonts w:ascii="Arial" w:hAnsi="Arial" w:cs="Arial"/>
        <w:bCs/>
        <w:sz w:val="20"/>
        <w:szCs w:val="20"/>
      </w:rPr>
      <w:fldChar w:fldCharType="separate"/>
    </w:r>
    <w:r w:rsidR="003C4DF6">
      <w:rPr>
        <w:rFonts w:ascii="Arial" w:hAnsi="Arial" w:cs="Arial"/>
        <w:bCs/>
        <w:noProof/>
        <w:sz w:val="20"/>
        <w:szCs w:val="20"/>
      </w:rPr>
      <w:t>6</w:t>
    </w:r>
    <w:r w:rsidR="00984154" w:rsidRPr="00166095">
      <w:rPr>
        <w:rFonts w:ascii="Arial" w:hAnsi="Arial" w:cs="Arial"/>
        <w:bCs/>
        <w:sz w:val="20"/>
        <w:szCs w:val="20"/>
      </w:rPr>
      <w:fldChar w:fldCharType="end"/>
    </w:r>
  </w:p>
  <w:p w:rsidR="00662028" w:rsidRPr="00166095" w:rsidRDefault="00662028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95" w:rsidRDefault="00972395" w:rsidP="00250967">
      <w:pPr>
        <w:spacing w:after="0" w:line="240" w:lineRule="auto"/>
      </w:pPr>
      <w:r>
        <w:separator/>
      </w:r>
    </w:p>
  </w:footnote>
  <w:footnote w:type="continuationSeparator" w:id="0">
    <w:p w:rsidR="00972395" w:rsidRDefault="00972395" w:rsidP="0025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8" w:rsidRPr="00CC7C67" w:rsidRDefault="009D3C89" w:rsidP="00FA19C6">
    <w:pPr>
      <w:pStyle w:val="Kopfzeile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09ABE522" wp14:editId="22820320">
          <wp:simplePos x="0" y="0"/>
          <wp:positionH relativeFrom="margin">
            <wp:posOffset>4284980</wp:posOffset>
          </wp:positionH>
          <wp:positionV relativeFrom="margin">
            <wp:posOffset>-766445</wp:posOffset>
          </wp:positionV>
          <wp:extent cx="2085975" cy="542925"/>
          <wp:effectExtent l="0" t="0" r="9525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157">
      <w:rPr>
        <w:rFonts w:ascii="Arial" w:hAnsi="Arial" w:cs="Arial"/>
        <w:b/>
        <w:noProof/>
        <w:sz w:val="32"/>
        <w:szCs w:val="32"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04C26A5" wp14:editId="7473630D">
              <wp:simplePos x="0" y="0"/>
              <wp:positionH relativeFrom="column">
                <wp:posOffset>-16510</wp:posOffset>
              </wp:positionH>
              <wp:positionV relativeFrom="paragraph">
                <wp:posOffset>266064</wp:posOffset>
              </wp:positionV>
              <wp:extent cx="4577080" cy="0"/>
              <wp:effectExtent l="0" t="1905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70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238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594C3B" id="Gerade Verbindung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pt,20.95pt" to="359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" strokecolor="#e2382a" strokeweight="3pt">
              <o:lock v:ext="edit" shapetype="f"/>
            </v:line>
          </w:pict>
        </mc:Fallback>
      </mc:AlternateContent>
    </w:r>
    <w:r w:rsidR="00662028">
      <w:rPr>
        <w:rFonts w:ascii="Arial" w:hAnsi="Arial" w:cs="Arial"/>
        <w:b/>
        <w:sz w:val="32"/>
        <w:szCs w:val="32"/>
      </w:rPr>
      <w:t>Techni</w:t>
    </w:r>
    <w:r w:rsidR="00FD0757">
      <w:rPr>
        <w:rFonts w:ascii="Arial" w:hAnsi="Arial" w:cs="Arial"/>
        <w:b/>
        <w:sz w:val="32"/>
        <w:szCs w:val="32"/>
      </w:rPr>
      <w:t>cal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FBE"/>
    <w:multiLevelType w:val="hybridMultilevel"/>
    <w:tmpl w:val="56627A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83FB7"/>
    <w:multiLevelType w:val="hybridMultilevel"/>
    <w:tmpl w:val="74AEB6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80B81"/>
    <w:multiLevelType w:val="hybridMultilevel"/>
    <w:tmpl w:val="ECE6C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1"/>
    <w:multiLevelType w:val="hybridMultilevel"/>
    <w:tmpl w:val="1040C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482"/>
    <w:multiLevelType w:val="hybridMultilevel"/>
    <w:tmpl w:val="FE5466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F710A6"/>
    <w:multiLevelType w:val="hybridMultilevel"/>
    <w:tmpl w:val="A93E52FE"/>
    <w:lvl w:ilvl="0" w:tplc="577460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23173"/>
    <w:multiLevelType w:val="hybridMultilevel"/>
    <w:tmpl w:val="33CCA2B2"/>
    <w:lvl w:ilvl="0" w:tplc="0DD8836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C22F8"/>
    <w:multiLevelType w:val="hybridMultilevel"/>
    <w:tmpl w:val="90CEC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8006DD"/>
    <w:multiLevelType w:val="hybridMultilevel"/>
    <w:tmpl w:val="F6C45B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BA237F"/>
    <w:multiLevelType w:val="hybridMultilevel"/>
    <w:tmpl w:val="D21E54E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7"/>
    <w:rsid w:val="00022B60"/>
    <w:rsid w:val="00037E76"/>
    <w:rsid w:val="00040D9D"/>
    <w:rsid w:val="00071833"/>
    <w:rsid w:val="000A1FB3"/>
    <w:rsid w:val="000A3BEC"/>
    <w:rsid w:val="000A42E0"/>
    <w:rsid w:val="000E04F2"/>
    <w:rsid w:val="000E67A4"/>
    <w:rsid w:val="00113FD7"/>
    <w:rsid w:val="00130311"/>
    <w:rsid w:val="00144FF7"/>
    <w:rsid w:val="00146DB2"/>
    <w:rsid w:val="00163EF6"/>
    <w:rsid w:val="00166095"/>
    <w:rsid w:val="001711A6"/>
    <w:rsid w:val="00187255"/>
    <w:rsid w:val="001A2796"/>
    <w:rsid w:val="001A786F"/>
    <w:rsid w:val="0021093B"/>
    <w:rsid w:val="00246318"/>
    <w:rsid w:val="00250967"/>
    <w:rsid w:val="00280326"/>
    <w:rsid w:val="0029382F"/>
    <w:rsid w:val="002979CF"/>
    <w:rsid w:val="002A66CD"/>
    <w:rsid w:val="002B7369"/>
    <w:rsid w:val="003053F3"/>
    <w:rsid w:val="0033127F"/>
    <w:rsid w:val="00333C2E"/>
    <w:rsid w:val="003704C1"/>
    <w:rsid w:val="00374837"/>
    <w:rsid w:val="003943AB"/>
    <w:rsid w:val="003B232F"/>
    <w:rsid w:val="003C4DF6"/>
    <w:rsid w:val="003D3520"/>
    <w:rsid w:val="00435BA9"/>
    <w:rsid w:val="00471F1C"/>
    <w:rsid w:val="00492619"/>
    <w:rsid w:val="004A2BAB"/>
    <w:rsid w:val="004A582F"/>
    <w:rsid w:val="004B4A1D"/>
    <w:rsid w:val="004C780F"/>
    <w:rsid w:val="004F201E"/>
    <w:rsid w:val="005162BA"/>
    <w:rsid w:val="00550691"/>
    <w:rsid w:val="00585D50"/>
    <w:rsid w:val="00586402"/>
    <w:rsid w:val="005F0C54"/>
    <w:rsid w:val="005F17B2"/>
    <w:rsid w:val="00617991"/>
    <w:rsid w:val="00642B9A"/>
    <w:rsid w:val="0065544F"/>
    <w:rsid w:val="00662028"/>
    <w:rsid w:val="00674CCF"/>
    <w:rsid w:val="00681EE3"/>
    <w:rsid w:val="006905A4"/>
    <w:rsid w:val="00692B7F"/>
    <w:rsid w:val="006D6AA4"/>
    <w:rsid w:val="006E7FB8"/>
    <w:rsid w:val="007123D4"/>
    <w:rsid w:val="007352F6"/>
    <w:rsid w:val="0074051F"/>
    <w:rsid w:val="00750699"/>
    <w:rsid w:val="00802B28"/>
    <w:rsid w:val="00804274"/>
    <w:rsid w:val="00893CAE"/>
    <w:rsid w:val="008A04F4"/>
    <w:rsid w:val="008B604B"/>
    <w:rsid w:val="008C223F"/>
    <w:rsid w:val="008C6633"/>
    <w:rsid w:val="008F4F79"/>
    <w:rsid w:val="00972395"/>
    <w:rsid w:val="009730B0"/>
    <w:rsid w:val="00984154"/>
    <w:rsid w:val="009C7266"/>
    <w:rsid w:val="009D3C89"/>
    <w:rsid w:val="00A05805"/>
    <w:rsid w:val="00A20C6F"/>
    <w:rsid w:val="00A30B7E"/>
    <w:rsid w:val="00A47725"/>
    <w:rsid w:val="00A64897"/>
    <w:rsid w:val="00A85C8D"/>
    <w:rsid w:val="00AC3E0F"/>
    <w:rsid w:val="00AC7760"/>
    <w:rsid w:val="00AD299B"/>
    <w:rsid w:val="00AD3FED"/>
    <w:rsid w:val="00AE2785"/>
    <w:rsid w:val="00AE4B74"/>
    <w:rsid w:val="00AF392B"/>
    <w:rsid w:val="00B257EF"/>
    <w:rsid w:val="00BB4F95"/>
    <w:rsid w:val="00BD5157"/>
    <w:rsid w:val="00BF06FC"/>
    <w:rsid w:val="00BF2D1F"/>
    <w:rsid w:val="00C04549"/>
    <w:rsid w:val="00C129E9"/>
    <w:rsid w:val="00C2421B"/>
    <w:rsid w:val="00C56FF0"/>
    <w:rsid w:val="00C65CD2"/>
    <w:rsid w:val="00C721A5"/>
    <w:rsid w:val="00C82C37"/>
    <w:rsid w:val="00C92CE9"/>
    <w:rsid w:val="00CC7C67"/>
    <w:rsid w:val="00D11E4B"/>
    <w:rsid w:val="00D4226E"/>
    <w:rsid w:val="00D6235F"/>
    <w:rsid w:val="00D62E3D"/>
    <w:rsid w:val="00D87060"/>
    <w:rsid w:val="00DB1BCA"/>
    <w:rsid w:val="00DB5A32"/>
    <w:rsid w:val="00E01ECB"/>
    <w:rsid w:val="00E22FB0"/>
    <w:rsid w:val="00E30213"/>
    <w:rsid w:val="00E361B3"/>
    <w:rsid w:val="00E3748C"/>
    <w:rsid w:val="00E401A3"/>
    <w:rsid w:val="00E63F47"/>
    <w:rsid w:val="00EE3E49"/>
    <w:rsid w:val="00F226E0"/>
    <w:rsid w:val="00F43AB4"/>
    <w:rsid w:val="00F44CDB"/>
    <w:rsid w:val="00F90578"/>
    <w:rsid w:val="00FA19C6"/>
    <w:rsid w:val="00FB5B14"/>
    <w:rsid w:val="00FB6F8C"/>
    <w:rsid w:val="00FC359F"/>
    <w:rsid w:val="00F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7E2B7"/>
  <w15:docId w15:val="{4F68DD28-818B-4C78-86A4-5A075684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6320-9F5A-46C2-8EFF-B9D80E2A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Hauschulz</dc:creator>
  <cp:lastModifiedBy>Enkelmann, Sandra</cp:lastModifiedBy>
  <cp:revision>4</cp:revision>
  <cp:lastPrinted>2015-02-09T11:17:00Z</cp:lastPrinted>
  <dcterms:created xsi:type="dcterms:W3CDTF">2019-12-04T14:39:00Z</dcterms:created>
  <dcterms:modified xsi:type="dcterms:W3CDTF">2019-12-04T14:49:00Z</dcterms:modified>
</cp:coreProperties>
</file>